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EE6A6" w14:textId="77777777" w:rsidR="00B107A9" w:rsidRDefault="002C5351" w:rsidP="002C5351">
      <w:pPr>
        <w:ind w:left="-900" w:right="-1080"/>
      </w:pPr>
      <w:r>
        <w:t>AP Language</w:t>
      </w:r>
    </w:p>
    <w:p w14:paraId="6F631C3C" w14:textId="77777777" w:rsidR="002C5351" w:rsidRDefault="002C5351" w:rsidP="002C5351">
      <w:pPr>
        <w:ind w:left="-900" w:right="-1080"/>
      </w:pPr>
      <w:r>
        <w:t xml:space="preserve">Ms. </w:t>
      </w:r>
      <w:proofErr w:type="spellStart"/>
      <w:r>
        <w:t>Frates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Name_____________________________________</w:t>
      </w:r>
    </w:p>
    <w:p w14:paraId="483F10E6" w14:textId="77777777" w:rsidR="002C5351" w:rsidRDefault="002C5351" w:rsidP="002C5351">
      <w:pPr>
        <w:ind w:left="-900" w:right="-1080"/>
      </w:pPr>
    </w:p>
    <w:p w14:paraId="36781EFF" w14:textId="77777777" w:rsidR="002C5351" w:rsidRDefault="002C5351" w:rsidP="002C5351">
      <w:pPr>
        <w:ind w:left="-900" w:right="-1080"/>
      </w:pPr>
      <w:r>
        <w:t>Analyzing Propaganda Techniques in Political Advertising</w:t>
      </w:r>
    </w:p>
    <w:p w14:paraId="3949F581" w14:textId="77777777" w:rsidR="002C5351" w:rsidRDefault="002C5351" w:rsidP="002C5351">
      <w:pPr>
        <w:ind w:left="-900" w:right="-1080"/>
      </w:pPr>
    </w:p>
    <w:tbl>
      <w:tblPr>
        <w:tblStyle w:val="TableGrid"/>
        <w:tblW w:w="10548" w:type="dxa"/>
        <w:tblInd w:w="-900" w:type="dxa"/>
        <w:tblLook w:val="04A0" w:firstRow="1" w:lastRow="0" w:firstColumn="1" w:lastColumn="0" w:noHBand="0" w:noVBand="1"/>
      </w:tblPr>
      <w:tblGrid>
        <w:gridCol w:w="2268"/>
        <w:gridCol w:w="4410"/>
        <w:gridCol w:w="3870"/>
      </w:tblGrid>
      <w:tr w:rsidR="002C5351" w14:paraId="4DF6AE80" w14:textId="77777777" w:rsidTr="00B053DD">
        <w:trPr>
          <w:trHeight w:val="602"/>
        </w:trPr>
        <w:tc>
          <w:tcPr>
            <w:tcW w:w="2268" w:type="dxa"/>
          </w:tcPr>
          <w:p w14:paraId="655C19AC" w14:textId="77777777" w:rsidR="002C5351" w:rsidRDefault="002C5351" w:rsidP="002C5351">
            <w:pPr>
              <w:ind w:right="-1080"/>
            </w:pPr>
            <w:r>
              <w:t>Type of Propaganda</w:t>
            </w:r>
          </w:p>
        </w:tc>
        <w:tc>
          <w:tcPr>
            <w:tcW w:w="4410" w:type="dxa"/>
          </w:tcPr>
          <w:p w14:paraId="1951C416" w14:textId="77777777" w:rsidR="002C5351" w:rsidRDefault="002C5351" w:rsidP="002C5351">
            <w:pPr>
              <w:ind w:right="-1080"/>
            </w:pPr>
            <w:r>
              <w:t>Summary</w:t>
            </w:r>
          </w:p>
        </w:tc>
        <w:tc>
          <w:tcPr>
            <w:tcW w:w="3870" w:type="dxa"/>
          </w:tcPr>
          <w:p w14:paraId="70DC4958" w14:textId="77777777" w:rsidR="002C5351" w:rsidRDefault="00B053DD" w:rsidP="002C5351">
            <w:pPr>
              <w:ind w:right="-1080"/>
            </w:pPr>
            <w:r>
              <w:t>Effect of Technique</w:t>
            </w:r>
          </w:p>
        </w:tc>
      </w:tr>
      <w:tr w:rsidR="002C5351" w14:paraId="6A5AA071" w14:textId="77777777" w:rsidTr="00B053DD">
        <w:tc>
          <w:tcPr>
            <w:tcW w:w="2268" w:type="dxa"/>
          </w:tcPr>
          <w:p w14:paraId="0B915652" w14:textId="77777777" w:rsidR="002C5351" w:rsidRDefault="002C5351" w:rsidP="002C5351">
            <w:pPr>
              <w:ind w:right="-1080"/>
            </w:pPr>
            <w:r>
              <w:t>Bandwagon</w:t>
            </w:r>
          </w:p>
          <w:p w14:paraId="61A937E4" w14:textId="77777777" w:rsidR="002C5351" w:rsidRDefault="002C5351" w:rsidP="002C5351">
            <w:pPr>
              <w:ind w:right="-1080"/>
            </w:pPr>
          </w:p>
          <w:p w14:paraId="33D21732" w14:textId="77777777" w:rsidR="002C5351" w:rsidRDefault="002C5351" w:rsidP="002C5351">
            <w:pPr>
              <w:ind w:right="-1080"/>
            </w:pPr>
          </w:p>
          <w:p w14:paraId="1DD0AC30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696A6ACD" w14:textId="77777777" w:rsidR="002C5351" w:rsidRDefault="002C5351" w:rsidP="002C5351">
            <w:pPr>
              <w:ind w:right="-1080"/>
            </w:pPr>
          </w:p>
          <w:p w14:paraId="3290319C" w14:textId="77777777" w:rsidR="002C5351" w:rsidRDefault="002C5351" w:rsidP="002C5351">
            <w:pPr>
              <w:ind w:right="-1080"/>
            </w:pPr>
          </w:p>
          <w:p w14:paraId="60CC002B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0D2F4AF0" w14:textId="77777777" w:rsidR="002C5351" w:rsidRDefault="002C5351" w:rsidP="002C5351">
            <w:pPr>
              <w:ind w:right="-1080"/>
            </w:pPr>
          </w:p>
        </w:tc>
      </w:tr>
      <w:tr w:rsidR="002C5351" w14:paraId="6A36EAF0" w14:textId="77777777" w:rsidTr="00B053DD">
        <w:tc>
          <w:tcPr>
            <w:tcW w:w="2268" w:type="dxa"/>
          </w:tcPr>
          <w:p w14:paraId="31CA054A" w14:textId="11EF5BE0" w:rsidR="002C5351" w:rsidRDefault="0044671C" w:rsidP="002C5351">
            <w:pPr>
              <w:ind w:right="-1080"/>
            </w:pPr>
            <w:r>
              <w:t>Card Stacking</w:t>
            </w:r>
          </w:p>
          <w:p w14:paraId="2E39B37D" w14:textId="77777777" w:rsidR="002C5351" w:rsidRDefault="002C5351" w:rsidP="002C5351">
            <w:pPr>
              <w:ind w:right="-1080"/>
            </w:pPr>
          </w:p>
          <w:p w14:paraId="76A78073" w14:textId="77777777" w:rsidR="002C5351" w:rsidRDefault="002C5351" w:rsidP="002C5351">
            <w:pPr>
              <w:ind w:right="-1080"/>
            </w:pPr>
          </w:p>
          <w:p w14:paraId="12F7A4E8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417E05C3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1AAFED7F" w14:textId="77777777" w:rsidR="002C5351" w:rsidRDefault="002C5351" w:rsidP="002C5351">
            <w:pPr>
              <w:ind w:right="-1080"/>
            </w:pPr>
          </w:p>
        </w:tc>
      </w:tr>
      <w:tr w:rsidR="002C5351" w14:paraId="47A37311" w14:textId="77777777" w:rsidTr="00B053DD">
        <w:tc>
          <w:tcPr>
            <w:tcW w:w="2268" w:type="dxa"/>
          </w:tcPr>
          <w:p w14:paraId="57DFF62B" w14:textId="77777777" w:rsidR="002C5351" w:rsidRDefault="002C5351" w:rsidP="002C5351">
            <w:pPr>
              <w:ind w:right="-1080"/>
            </w:pPr>
            <w:r>
              <w:t>Fear</w:t>
            </w:r>
          </w:p>
          <w:p w14:paraId="45F3A890" w14:textId="77777777" w:rsidR="002C5351" w:rsidRDefault="002C5351" w:rsidP="002C5351">
            <w:pPr>
              <w:ind w:right="-1080"/>
            </w:pPr>
          </w:p>
          <w:p w14:paraId="2F966718" w14:textId="77777777" w:rsidR="002C5351" w:rsidRDefault="002C5351" w:rsidP="002C5351">
            <w:pPr>
              <w:ind w:right="-1080"/>
            </w:pPr>
          </w:p>
          <w:p w14:paraId="37FDC1D6" w14:textId="77777777" w:rsidR="002C5351" w:rsidRDefault="002C5351" w:rsidP="002C5351">
            <w:pPr>
              <w:ind w:right="-1080"/>
            </w:pPr>
          </w:p>
          <w:p w14:paraId="1D01F879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6FA6099A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4FCB5C5E" w14:textId="77777777" w:rsidR="002C5351" w:rsidRDefault="002C5351" w:rsidP="002C5351">
            <w:pPr>
              <w:ind w:right="-1080"/>
            </w:pPr>
          </w:p>
        </w:tc>
      </w:tr>
      <w:tr w:rsidR="00B053DD" w14:paraId="5772A7DF" w14:textId="77777777" w:rsidTr="00B053DD">
        <w:tc>
          <w:tcPr>
            <w:tcW w:w="2268" w:type="dxa"/>
          </w:tcPr>
          <w:p w14:paraId="648222BF" w14:textId="77777777" w:rsidR="002C5351" w:rsidRDefault="002C5351" w:rsidP="002C5351">
            <w:pPr>
              <w:ind w:right="-1080"/>
            </w:pPr>
            <w:r>
              <w:t>Glittering Generalities</w:t>
            </w:r>
          </w:p>
          <w:p w14:paraId="6F7BF5D7" w14:textId="77777777" w:rsidR="002C5351" w:rsidRDefault="002C5351" w:rsidP="002C5351">
            <w:pPr>
              <w:ind w:right="-1080"/>
            </w:pPr>
          </w:p>
          <w:p w14:paraId="01932DFF" w14:textId="77777777" w:rsidR="002C5351" w:rsidRDefault="002C5351" w:rsidP="002C5351">
            <w:pPr>
              <w:ind w:right="-1080"/>
            </w:pPr>
          </w:p>
          <w:p w14:paraId="065850E7" w14:textId="77777777" w:rsidR="002C5351" w:rsidRDefault="002C5351" w:rsidP="002C5351">
            <w:pPr>
              <w:ind w:right="-1080"/>
            </w:pPr>
          </w:p>
          <w:p w14:paraId="0524696B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60ECCF05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77CEE6A1" w14:textId="77777777" w:rsidR="002C5351" w:rsidRDefault="002C5351" w:rsidP="002C5351">
            <w:pPr>
              <w:ind w:right="-1080"/>
            </w:pPr>
          </w:p>
        </w:tc>
      </w:tr>
      <w:tr w:rsidR="00B053DD" w14:paraId="321909F5" w14:textId="77777777" w:rsidTr="00B053DD">
        <w:tc>
          <w:tcPr>
            <w:tcW w:w="2268" w:type="dxa"/>
          </w:tcPr>
          <w:p w14:paraId="649EF9BD" w14:textId="77777777" w:rsidR="002C5351" w:rsidRDefault="002C5351" w:rsidP="002C5351">
            <w:pPr>
              <w:ind w:right="-1080"/>
            </w:pPr>
            <w:r>
              <w:t>Logical Fallacies</w:t>
            </w:r>
          </w:p>
          <w:p w14:paraId="41DFBECC" w14:textId="77777777" w:rsidR="002C5351" w:rsidRDefault="002C5351" w:rsidP="002C5351">
            <w:pPr>
              <w:ind w:right="-1080"/>
            </w:pPr>
          </w:p>
          <w:p w14:paraId="3FA76A9B" w14:textId="77777777" w:rsidR="002C5351" w:rsidRDefault="002C5351" w:rsidP="002C5351">
            <w:pPr>
              <w:ind w:right="-1080"/>
            </w:pPr>
          </w:p>
          <w:p w14:paraId="14B195A0" w14:textId="77777777" w:rsidR="002C5351" w:rsidRDefault="002C5351" w:rsidP="002C5351">
            <w:pPr>
              <w:ind w:right="-1080"/>
            </w:pPr>
          </w:p>
          <w:p w14:paraId="7BC5E261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718A9979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6D2EA912" w14:textId="77777777" w:rsidR="002C5351" w:rsidRDefault="002C5351" w:rsidP="002C5351">
            <w:pPr>
              <w:ind w:right="-1080"/>
            </w:pPr>
          </w:p>
        </w:tc>
      </w:tr>
      <w:tr w:rsidR="00B053DD" w14:paraId="0923384D" w14:textId="77777777" w:rsidTr="00B053DD">
        <w:tc>
          <w:tcPr>
            <w:tcW w:w="2268" w:type="dxa"/>
          </w:tcPr>
          <w:p w14:paraId="059FBD92" w14:textId="77777777" w:rsidR="002C5351" w:rsidRDefault="002C5351" w:rsidP="002C5351">
            <w:pPr>
              <w:ind w:right="-1080"/>
            </w:pPr>
            <w:r>
              <w:t>Name Calling</w:t>
            </w:r>
          </w:p>
          <w:p w14:paraId="5C383B0A" w14:textId="77777777" w:rsidR="002C5351" w:rsidRDefault="002C5351" w:rsidP="002C5351">
            <w:pPr>
              <w:ind w:right="-1080"/>
            </w:pPr>
          </w:p>
          <w:p w14:paraId="743DE6E4" w14:textId="77777777" w:rsidR="002C5351" w:rsidRDefault="002C5351" w:rsidP="002C5351">
            <w:pPr>
              <w:ind w:right="-1080"/>
            </w:pPr>
          </w:p>
          <w:p w14:paraId="05CFA720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0A4B387E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02C2E04A" w14:textId="77777777" w:rsidR="002C5351" w:rsidRDefault="002C5351" w:rsidP="002C5351">
            <w:pPr>
              <w:ind w:right="-1080"/>
            </w:pPr>
          </w:p>
        </w:tc>
      </w:tr>
      <w:tr w:rsidR="00B053DD" w14:paraId="613E0A20" w14:textId="77777777" w:rsidTr="00B053DD">
        <w:tc>
          <w:tcPr>
            <w:tcW w:w="2268" w:type="dxa"/>
          </w:tcPr>
          <w:p w14:paraId="2733850B" w14:textId="77777777" w:rsidR="002C5351" w:rsidRDefault="002C5351" w:rsidP="002C5351">
            <w:pPr>
              <w:ind w:right="-1080"/>
            </w:pPr>
            <w:r>
              <w:t>Plain Folks</w:t>
            </w:r>
          </w:p>
          <w:p w14:paraId="7E83C1C3" w14:textId="77777777" w:rsidR="002C5351" w:rsidRDefault="002C5351" w:rsidP="002C5351">
            <w:pPr>
              <w:ind w:right="-1080"/>
            </w:pPr>
          </w:p>
          <w:p w14:paraId="1FAD5170" w14:textId="77777777" w:rsidR="002C5351" w:rsidRDefault="002C5351" w:rsidP="002C5351">
            <w:pPr>
              <w:ind w:right="-1080"/>
            </w:pPr>
          </w:p>
          <w:p w14:paraId="5719EDA8" w14:textId="77777777" w:rsidR="002C5351" w:rsidRDefault="002C5351" w:rsidP="002C5351">
            <w:pPr>
              <w:ind w:right="-1080"/>
            </w:pPr>
          </w:p>
          <w:p w14:paraId="18BF3A2C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7B277249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33586596" w14:textId="77777777" w:rsidR="002C5351" w:rsidRDefault="002C5351" w:rsidP="002C5351">
            <w:pPr>
              <w:ind w:right="-1080"/>
            </w:pPr>
          </w:p>
        </w:tc>
      </w:tr>
      <w:tr w:rsidR="00B053DD" w14:paraId="558FA795" w14:textId="77777777" w:rsidTr="00B053DD">
        <w:tc>
          <w:tcPr>
            <w:tcW w:w="2268" w:type="dxa"/>
          </w:tcPr>
          <w:p w14:paraId="24175747" w14:textId="2CAAAD93" w:rsidR="002C5351" w:rsidRDefault="002B4FF9" w:rsidP="002C5351">
            <w:pPr>
              <w:ind w:right="-1080"/>
            </w:pPr>
            <w:r>
              <w:t>Euphemis</w:t>
            </w:r>
            <w:r w:rsidR="00E46694">
              <w:t>m</w:t>
            </w:r>
          </w:p>
          <w:p w14:paraId="2E7BF69E" w14:textId="77777777" w:rsidR="002C5351" w:rsidRDefault="002C5351" w:rsidP="002C5351">
            <w:pPr>
              <w:ind w:right="-1080"/>
            </w:pPr>
          </w:p>
          <w:p w14:paraId="64B0CB3C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6D71B3B5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3E080AB5" w14:textId="77777777" w:rsidR="002C5351" w:rsidRDefault="002C5351" w:rsidP="002C5351">
            <w:pPr>
              <w:ind w:right="-1080"/>
            </w:pPr>
          </w:p>
        </w:tc>
      </w:tr>
      <w:tr w:rsidR="00B053DD" w14:paraId="6F69EE18" w14:textId="77777777" w:rsidTr="00B053DD">
        <w:trPr>
          <w:trHeight w:val="90"/>
        </w:trPr>
        <w:tc>
          <w:tcPr>
            <w:tcW w:w="2268" w:type="dxa"/>
          </w:tcPr>
          <w:p w14:paraId="031CD334" w14:textId="77777777" w:rsidR="002C5351" w:rsidRDefault="002C5351" w:rsidP="002C5351">
            <w:pPr>
              <w:ind w:right="-1080"/>
            </w:pPr>
            <w:r>
              <w:t>Testimonial</w:t>
            </w:r>
          </w:p>
          <w:p w14:paraId="03DF1DBA" w14:textId="77777777" w:rsidR="002C5351" w:rsidRDefault="002C5351" w:rsidP="002C5351">
            <w:pPr>
              <w:ind w:right="-1080"/>
            </w:pPr>
          </w:p>
          <w:p w14:paraId="21842604" w14:textId="77777777" w:rsidR="002C5351" w:rsidRDefault="002C5351" w:rsidP="002C5351">
            <w:pPr>
              <w:ind w:right="-1080"/>
            </w:pPr>
          </w:p>
          <w:p w14:paraId="65B32FD3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263E8E14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48DD5DF2" w14:textId="77777777" w:rsidR="002C5351" w:rsidRDefault="002C5351" w:rsidP="002C5351">
            <w:pPr>
              <w:ind w:right="-1080"/>
            </w:pPr>
          </w:p>
        </w:tc>
      </w:tr>
      <w:tr w:rsidR="00B053DD" w14:paraId="4600B3FE" w14:textId="77777777" w:rsidTr="00B053DD">
        <w:tc>
          <w:tcPr>
            <w:tcW w:w="2268" w:type="dxa"/>
          </w:tcPr>
          <w:p w14:paraId="4DDFFF1C" w14:textId="77777777" w:rsidR="002C5351" w:rsidRDefault="002C5351" w:rsidP="002C5351">
            <w:pPr>
              <w:ind w:right="-1080"/>
            </w:pPr>
            <w:r>
              <w:t>Transfer</w:t>
            </w:r>
          </w:p>
          <w:p w14:paraId="254AC0B2" w14:textId="77777777" w:rsidR="002C5351" w:rsidRDefault="002C5351" w:rsidP="002C5351">
            <w:pPr>
              <w:ind w:right="-1080"/>
            </w:pPr>
          </w:p>
          <w:p w14:paraId="3FCF393E" w14:textId="77777777" w:rsidR="002C5351" w:rsidRDefault="002C5351" w:rsidP="002C5351">
            <w:pPr>
              <w:ind w:right="-1080"/>
            </w:pPr>
          </w:p>
          <w:p w14:paraId="0BD3CB6E" w14:textId="77777777" w:rsidR="002C5351" w:rsidRDefault="002C5351" w:rsidP="002C5351">
            <w:pPr>
              <w:ind w:right="-1080"/>
            </w:pPr>
          </w:p>
          <w:p w14:paraId="572FEE83" w14:textId="77777777" w:rsidR="002C5351" w:rsidRDefault="002C5351" w:rsidP="002C5351">
            <w:pPr>
              <w:ind w:right="-1080"/>
            </w:pPr>
          </w:p>
        </w:tc>
        <w:tc>
          <w:tcPr>
            <w:tcW w:w="4410" w:type="dxa"/>
          </w:tcPr>
          <w:p w14:paraId="64DDF03A" w14:textId="77777777" w:rsidR="002C5351" w:rsidRDefault="002C5351" w:rsidP="002C5351">
            <w:pPr>
              <w:ind w:right="-1080"/>
            </w:pPr>
          </w:p>
        </w:tc>
        <w:tc>
          <w:tcPr>
            <w:tcW w:w="3870" w:type="dxa"/>
          </w:tcPr>
          <w:p w14:paraId="3155DCB4" w14:textId="77777777" w:rsidR="002C5351" w:rsidRDefault="002C5351" w:rsidP="002C5351">
            <w:pPr>
              <w:ind w:right="-1080"/>
            </w:pPr>
          </w:p>
        </w:tc>
      </w:tr>
    </w:tbl>
    <w:p w14:paraId="2405DF82" w14:textId="77777777" w:rsidR="00B053DD" w:rsidRDefault="00B053DD" w:rsidP="00B053DD">
      <w:pPr>
        <w:ind w:left="-900" w:right="-1080"/>
      </w:pPr>
      <w:r>
        <w:lastRenderedPageBreak/>
        <w:t>Analyzing Propaganda Techniques in Political Advertising</w:t>
      </w:r>
    </w:p>
    <w:p w14:paraId="105C359A" w14:textId="77777777" w:rsidR="00B053DD" w:rsidRDefault="00B053DD" w:rsidP="00B053DD">
      <w:pPr>
        <w:ind w:left="-900" w:right="-1080"/>
      </w:pPr>
    </w:p>
    <w:tbl>
      <w:tblPr>
        <w:tblStyle w:val="TableGrid"/>
        <w:tblW w:w="10548" w:type="dxa"/>
        <w:tblInd w:w="-900" w:type="dxa"/>
        <w:tblLook w:val="04A0" w:firstRow="1" w:lastRow="0" w:firstColumn="1" w:lastColumn="0" w:noHBand="0" w:noVBand="1"/>
      </w:tblPr>
      <w:tblGrid>
        <w:gridCol w:w="2268"/>
        <w:gridCol w:w="4500"/>
        <w:gridCol w:w="3780"/>
      </w:tblGrid>
      <w:tr w:rsidR="00B053DD" w14:paraId="5CC40DD6" w14:textId="77777777" w:rsidTr="00B053DD">
        <w:trPr>
          <w:trHeight w:val="602"/>
        </w:trPr>
        <w:tc>
          <w:tcPr>
            <w:tcW w:w="2268" w:type="dxa"/>
          </w:tcPr>
          <w:p w14:paraId="3C811157" w14:textId="77777777" w:rsidR="00B053DD" w:rsidRDefault="00B053DD" w:rsidP="00E46694">
            <w:pPr>
              <w:ind w:right="-1080"/>
            </w:pPr>
            <w:r>
              <w:t>Type of Propaganda</w:t>
            </w:r>
          </w:p>
        </w:tc>
        <w:tc>
          <w:tcPr>
            <w:tcW w:w="4500" w:type="dxa"/>
          </w:tcPr>
          <w:p w14:paraId="3E82F984" w14:textId="77777777" w:rsidR="00B053DD" w:rsidRDefault="00B053DD" w:rsidP="00E46694">
            <w:pPr>
              <w:ind w:right="-1080"/>
            </w:pPr>
            <w:r>
              <w:t>Summary</w:t>
            </w:r>
          </w:p>
        </w:tc>
        <w:tc>
          <w:tcPr>
            <w:tcW w:w="3780" w:type="dxa"/>
          </w:tcPr>
          <w:p w14:paraId="41AB1EA9" w14:textId="77777777" w:rsidR="00B053DD" w:rsidRDefault="00B053DD" w:rsidP="00E46694">
            <w:pPr>
              <w:ind w:right="-1080"/>
            </w:pPr>
            <w:r>
              <w:t>Effect of Technique</w:t>
            </w:r>
          </w:p>
        </w:tc>
      </w:tr>
      <w:tr w:rsidR="00B053DD" w14:paraId="6C09D6BE" w14:textId="77777777" w:rsidTr="00B053DD">
        <w:tc>
          <w:tcPr>
            <w:tcW w:w="2268" w:type="dxa"/>
          </w:tcPr>
          <w:p w14:paraId="6853BFC7" w14:textId="77777777" w:rsidR="00B053DD" w:rsidRDefault="00B053DD" w:rsidP="00E46694">
            <w:pPr>
              <w:ind w:right="-1080"/>
            </w:pPr>
            <w:r>
              <w:t>Bandwagon</w:t>
            </w:r>
          </w:p>
          <w:p w14:paraId="6FF12ADA" w14:textId="77777777" w:rsidR="00B053DD" w:rsidRDefault="00B053DD" w:rsidP="00E46694">
            <w:pPr>
              <w:ind w:right="-1080"/>
            </w:pPr>
          </w:p>
          <w:p w14:paraId="1205ED2D" w14:textId="77777777" w:rsidR="00B053DD" w:rsidRDefault="00B053DD" w:rsidP="00E46694">
            <w:pPr>
              <w:ind w:right="-1080"/>
            </w:pPr>
          </w:p>
          <w:p w14:paraId="0868941E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2F07024A" w14:textId="77777777" w:rsidR="00B053DD" w:rsidRDefault="00B053DD" w:rsidP="00E46694">
            <w:pPr>
              <w:ind w:right="-1080"/>
            </w:pPr>
          </w:p>
          <w:p w14:paraId="3AEF9DFC" w14:textId="77777777" w:rsidR="00B053DD" w:rsidRDefault="00B053DD" w:rsidP="00E46694">
            <w:pPr>
              <w:ind w:right="-1080"/>
            </w:pPr>
          </w:p>
          <w:p w14:paraId="158CA2DE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4F50DBB7" w14:textId="77777777" w:rsidR="00B053DD" w:rsidRDefault="00B053DD" w:rsidP="00E46694">
            <w:pPr>
              <w:ind w:right="-1080"/>
            </w:pPr>
          </w:p>
        </w:tc>
      </w:tr>
      <w:tr w:rsidR="00B053DD" w14:paraId="65231393" w14:textId="77777777" w:rsidTr="00B053DD">
        <w:tc>
          <w:tcPr>
            <w:tcW w:w="2268" w:type="dxa"/>
          </w:tcPr>
          <w:p w14:paraId="0B2B8D1C" w14:textId="77777777" w:rsidR="0044671C" w:rsidRDefault="0044671C" w:rsidP="0044671C">
            <w:pPr>
              <w:ind w:right="-1080"/>
            </w:pPr>
            <w:r>
              <w:t>Card Stacking</w:t>
            </w:r>
          </w:p>
          <w:p w14:paraId="5D727041" w14:textId="77777777" w:rsidR="00B053DD" w:rsidRDefault="00B053DD" w:rsidP="00E46694">
            <w:pPr>
              <w:ind w:right="-1080"/>
            </w:pPr>
          </w:p>
          <w:p w14:paraId="0A4949EE" w14:textId="77777777" w:rsidR="00B053DD" w:rsidRDefault="00B053DD" w:rsidP="00E46694">
            <w:pPr>
              <w:ind w:right="-1080"/>
            </w:pPr>
          </w:p>
          <w:p w14:paraId="38A5DA8C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4DBDF158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0AE09790" w14:textId="77777777" w:rsidR="00B053DD" w:rsidRDefault="00B053DD" w:rsidP="00E46694">
            <w:pPr>
              <w:ind w:right="-1080"/>
            </w:pPr>
          </w:p>
        </w:tc>
      </w:tr>
      <w:tr w:rsidR="00B053DD" w14:paraId="6B0DDC80" w14:textId="77777777" w:rsidTr="00B053DD">
        <w:tc>
          <w:tcPr>
            <w:tcW w:w="2268" w:type="dxa"/>
          </w:tcPr>
          <w:p w14:paraId="0DB2EB50" w14:textId="77777777" w:rsidR="00B053DD" w:rsidRDefault="00B053DD" w:rsidP="00E46694">
            <w:pPr>
              <w:ind w:right="-1080"/>
            </w:pPr>
            <w:r>
              <w:t>Fear</w:t>
            </w:r>
          </w:p>
          <w:p w14:paraId="23FA07AC" w14:textId="77777777" w:rsidR="00B053DD" w:rsidRDefault="00B053DD" w:rsidP="00E46694">
            <w:pPr>
              <w:ind w:right="-1080"/>
            </w:pPr>
          </w:p>
          <w:p w14:paraId="4A052062" w14:textId="77777777" w:rsidR="00B053DD" w:rsidRDefault="00B053DD" w:rsidP="00E46694">
            <w:pPr>
              <w:ind w:right="-1080"/>
            </w:pPr>
          </w:p>
          <w:p w14:paraId="41B833B5" w14:textId="77777777" w:rsidR="00B053DD" w:rsidRDefault="00B053DD" w:rsidP="00E46694">
            <w:pPr>
              <w:ind w:right="-1080"/>
            </w:pPr>
          </w:p>
          <w:p w14:paraId="52A47401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0A032E9F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37203E96" w14:textId="77777777" w:rsidR="00B053DD" w:rsidRDefault="00B053DD" w:rsidP="00E46694">
            <w:pPr>
              <w:ind w:right="-1080"/>
            </w:pPr>
          </w:p>
        </w:tc>
      </w:tr>
      <w:tr w:rsidR="00B053DD" w14:paraId="6220942C" w14:textId="77777777" w:rsidTr="00B053DD">
        <w:tc>
          <w:tcPr>
            <w:tcW w:w="2268" w:type="dxa"/>
          </w:tcPr>
          <w:p w14:paraId="0DD11CCE" w14:textId="77777777" w:rsidR="00B053DD" w:rsidRDefault="00B053DD" w:rsidP="00E46694">
            <w:pPr>
              <w:ind w:right="-1080"/>
            </w:pPr>
            <w:r>
              <w:t>Glittering Generalities</w:t>
            </w:r>
          </w:p>
          <w:p w14:paraId="2A4AB985" w14:textId="77777777" w:rsidR="00B053DD" w:rsidRDefault="00B053DD" w:rsidP="00E46694">
            <w:pPr>
              <w:ind w:right="-1080"/>
            </w:pPr>
          </w:p>
          <w:p w14:paraId="0FBBDD04" w14:textId="77777777" w:rsidR="00B053DD" w:rsidRDefault="00B053DD" w:rsidP="00E46694">
            <w:pPr>
              <w:ind w:right="-1080"/>
            </w:pPr>
          </w:p>
          <w:p w14:paraId="351A90AF" w14:textId="77777777" w:rsidR="00B053DD" w:rsidRDefault="00B053DD" w:rsidP="00E46694">
            <w:pPr>
              <w:ind w:right="-1080"/>
            </w:pPr>
          </w:p>
          <w:p w14:paraId="572D662F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03B60666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79202B0D" w14:textId="77777777" w:rsidR="00B053DD" w:rsidRDefault="00B053DD" w:rsidP="00E46694">
            <w:pPr>
              <w:ind w:right="-1080"/>
            </w:pPr>
          </w:p>
        </w:tc>
      </w:tr>
      <w:tr w:rsidR="00B053DD" w14:paraId="33FE1D56" w14:textId="77777777" w:rsidTr="00B053DD">
        <w:tc>
          <w:tcPr>
            <w:tcW w:w="2268" w:type="dxa"/>
          </w:tcPr>
          <w:p w14:paraId="16E13EF8" w14:textId="77777777" w:rsidR="00B053DD" w:rsidRDefault="00B053DD" w:rsidP="00E46694">
            <w:pPr>
              <w:ind w:right="-1080"/>
            </w:pPr>
            <w:r>
              <w:t>Logical Fallacies</w:t>
            </w:r>
          </w:p>
          <w:p w14:paraId="5A39618C" w14:textId="77777777" w:rsidR="00B053DD" w:rsidRDefault="00B053DD" w:rsidP="00E46694">
            <w:pPr>
              <w:ind w:right="-1080"/>
            </w:pPr>
          </w:p>
          <w:p w14:paraId="66600D33" w14:textId="77777777" w:rsidR="00B053DD" w:rsidRDefault="00B053DD" w:rsidP="00E46694">
            <w:pPr>
              <w:ind w:right="-1080"/>
            </w:pPr>
          </w:p>
          <w:p w14:paraId="0DE75976" w14:textId="77777777" w:rsidR="00B053DD" w:rsidRDefault="00B053DD" w:rsidP="00E46694">
            <w:pPr>
              <w:ind w:right="-1080"/>
            </w:pPr>
          </w:p>
          <w:p w14:paraId="7F5FC7F9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18879FEF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260F4CB2" w14:textId="77777777" w:rsidR="00B053DD" w:rsidRDefault="00B053DD" w:rsidP="00E46694">
            <w:pPr>
              <w:ind w:right="-1080"/>
            </w:pPr>
          </w:p>
        </w:tc>
      </w:tr>
      <w:tr w:rsidR="00B053DD" w14:paraId="15420914" w14:textId="77777777" w:rsidTr="00B053DD">
        <w:tc>
          <w:tcPr>
            <w:tcW w:w="2268" w:type="dxa"/>
          </w:tcPr>
          <w:p w14:paraId="36B82976" w14:textId="77777777" w:rsidR="00B053DD" w:rsidRDefault="00B053DD" w:rsidP="00E46694">
            <w:pPr>
              <w:ind w:right="-1080"/>
            </w:pPr>
            <w:r>
              <w:t>Name Calling</w:t>
            </w:r>
          </w:p>
          <w:p w14:paraId="521B56B4" w14:textId="77777777" w:rsidR="00B053DD" w:rsidRDefault="00B053DD" w:rsidP="00E46694">
            <w:pPr>
              <w:ind w:right="-1080"/>
            </w:pPr>
          </w:p>
          <w:p w14:paraId="7DDA1220" w14:textId="77777777" w:rsidR="00B053DD" w:rsidRDefault="00B053DD" w:rsidP="00E46694">
            <w:pPr>
              <w:ind w:right="-1080"/>
            </w:pPr>
          </w:p>
          <w:p w14:paraId="31F6548E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52169A09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48202BED" w14:textId="77777777" w:rsidR="00B053DD" w:rsidRDefault="00B053DD" w:rsidP="00E46694">
            <w:pPr>
              <w:ind w:right="-1080"/>
            </w:pPr>
          </w:p>
        </w:tc>
      </w:tr>
      <w:tr w:rsidR="00B053DD" w14:paraId="71707158" w14:textId="77777777" w:rsidTr="00B053DD">
        <w:tc>
          <w:tcPr>
            <w:tcW w:w="2268" w:type="dxa"/>
          </w:tcPr>
          <w:p w14:paraId="2162FFE9" w14:textId="77777777" w:rsidR="00B053DD" w:rsidRDefault="00B053DD" w:rsidP="00E46694">
            <w:pPr>
              <w:ind w:right="-1080"/>
            </w:pPr>
            <w:r>
              <w:t>Plain Folks</w:t>
            </w:r>
          </w:p>
          <w:p w14:paraId="6E005799" w14:textId="77777777" w:rsidR="00B053DD" w:rsidRDefault="00B053DD" w:rsidP="00E46694">
            <w:pPr>
              <w:ind w:right="-1080"/>
            </w:pPr>
          </w:p>
          <w:p w14:paraId="1E2D6D23" w14:textId="77777777" w:rsidR="00B053DD" w:rsidRDefault="00B053DD" w:rsidP="00E46694">
            <w:pPr>
              <w:ind w:right="-1080"/>
            </w:pPr>
          </w:p>
          <w:p w14:paraId="4FC0A890" w14:textId="77777777" w:rsidR="00B053DD" w:rsidRDefault="00B053DD" w:rsidP="00E46694">
            <w:pPr>
              <w:ind w:right="-1080"/>
            </w:pPr>
          </w:p>
          <w:p w14:paraId="2D0F75C7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4526287D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63EC0B0A" w14:textId="77777777" w:rsidR="00B053DD" w:rsidRDefault="00B053DD" w:rsidP="00E46694">
            <w:pPr>
              <w:ind w:right="-1080"/>
            </w:pPr>
          </w:p>
        </w:tc>
      </w:tr>
      <w:tr w:rsidR="00B053DD" w14:paraId="5526DA83" w14:textId="77777777" w:rsidTr="00B053DD">
        <w:tc>
          <w:tcPr>
            <w:tcW w:w="2268" w:type="dxa"/>
          </w:tcPr>
          <w:p w14:paraId="48E5E516" w14:textId="77777777" w:rsidR="002B4FF9" w:rsidRDefault="002B4FF9" w:rsidP="002B4FF9">
            <w:pPr>
              <w:ind w:right="-1080"/>
            </w:pPr>
            <w:r>
              <w:t>Euphemism</w:t>
            </w:r>
          </w:p>
          <w:p w14:paraId="3AF3ACBA" w14:textId="77777777" w:rsidR="00B053DD" w:rsidRDefault="00B053DD" w:rsidP="00E46694">
            <w:pPr>
              <w:ind w:right="-1080"/>
            </w:pPr>
            <w:bookmarkStart w:id="0" w:name="_GoBack"/>
            <w:bookmarkEnd w:id="0"/>
          </w:p>
          <w:p w14:paraId="31364107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096971C7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2D3E96AB" w14:textId="77777777" w:rsidR="00B053DD" w:rsidRDefault="00B053DD" w:rsidP="00E46694">
            <w:pPr>
              <w:ind w:right="-1080"/>
            </w:pPr>
          </w:p>
        </w:tc>
      </w:tr>
      <w:tr w:rsidR="00B053DD" w14:paraId="05E34803" w14:textId="77777777" w:rsidTr="00B053DD">
        <w:trPr>
          <w:trHeight w:val="90"/>
        </w:trPr>
        <w:tc>
          <w:tcPr>
            <w:tcW w:w="2268" w:type="dxa"/>
          </w:tcPr>
          <w:p w14:paraId="4E99BCDD" w14:textId="77777777" w:rsidR="00B053DD" w:rsidRDefault="00B053DD" w:rsidP="00E46694">
            <w:pPr>
              <w:ind w:right="-1080"/>
            </w:pPr>
            <w:r>
              <w:t>Testimonial</w:t>
            </w:r>
          </w:p>
          <w:p w14:paraId="7AEF4BFD" w14:textId="77777777" w:rsidR="00B053DD" w:rsidRDefault="00B053DD" w:rsidP="00E46694">
            <w:pPr>
              <w:ind w:right="-1080"/>
            </w:pPr>
          </w:p>
          <w:p w14:paraId="494323B8" w14:textId="77777777" w:rsidR="00B053DD" w:rsidRDefault="00B053DD" w:rsidP="00E46694">
            <w:pPr>
              <w:ind w:right="-1080"/>
            </w:pPr>
          </w:p>
          <w:p w14:paraId="2FBE1898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2AC25563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7C528C74" w14:textId="77777777" w:rsidR="00B053DD" w:rsidRDefault="00B053DD" w:rsidP="00E46694">
            <w:pPr>
              <w:ind w:right="-1080"/>
            </w:pPr>
          </w:p>
        </w:tc>
      </w:tr>
      <w:tr w:rsidR="00B053DD" w14:paraId="7909F563" w14:textId="77777777" w:rsidTr="00B053DD">
        <w:tc>
          <w:tcPr>
            <w:tcW w:w="2268" w:type="dxa"/>
          </w:tcPr>
          <w:p w14:paraId="7B4E56F4" w14:textId="77777777" w:rsidR="00B053DD" w:rsidRDefault="00B053DD" w:rsidP="00E46694">
            <w:pPr>
              <w:ind w:right="-1080"/>
            </w:pPr>
            <w:r>
              <w:t>Transfer</w:t>
            </w:r>
          </w:p>
          <w:p w14:paraId="076AD3DE" w14:textId="77777777" w:rsidR="00B053DD" w:rsidRDefault="00B053DD" w:rsidP="00E46694">
            <w:pPr>
              <w:ind w:right="-1080"/>
            </w:pPr>
          </w:p>
          <w:p w14:paraId="284E9DA1" w14:textId="77777777" w:rsidR="00B053DD" w:rsidRDefault="00B053DD" w:rsidP="00E46694">
            <w:pPr>
              <w:ind w:right="-1080"/>
            </w:pPr>
          </w:p>
          <w:p w14:paraId="6B01E2E2" w14:textId="77777777" w:rsidR="00B053DD" w:rsidRDefault="00B053DD" w:rsidP="00E46694">
            <w:pPr>
              <w:ind w:right="-1080"/>
            </w:pPr>
          </w:p>
          <w:p w14:paraId="4269D730" w14:textId="77777777" w:rsidR="00B053DD" w:rsidRDefault="00B053DD" w:rsidP="00E46694">
            <w:pPr>
              <w:ind w:right="-1080"/>
            </w:pPr>
          </w:p>
        </w:tc>
        <w:tc>
          <w:tcPr>
            <w:tcW w:w="4500" w:type="dxa"/>
          </w:tcPr>
          <w:p w14:paraId="7171133E" w14:textId="77777777" w:rsidR="00B053DD" w:rsidRDefault="00B053DD" w:rsidP="00E46694">
            <w:pPr>
              <w:ind w:right="-1080"/>
            </w:pPr>
          </w:p>
        </w:tc>
        <w:tc>
          <w:tcPr>
            <w:tcW w:w="3780" w:type="dxa"/>
          </w:tcPr>
          <w:p w14:paraId="19FC2451" w14:textId="77777777" w:rsidR="00B053DD" w:rsidRDefault="00B053DD" w:rsidP="00E46694">
            <w:pPr>
              <w:ind w:right="-1080"/>
            </w:pPr>
          </w:p>
        </w:tc>
      </w:tr>
    </w:tbl>
    <w:p w14:paraId="0E17DF7D" w14:textId="77777777" w:rsidR="002C5351" w:rsidRDefault="002C5351" w:rsidP="002C5351">
      <w:pPr>
        <w:ind w:left="-900" w:right="-1080"/>
      </w:pPr>
    </w:p>
    <w:sectPr w:rsidR="002C5351" w:rsidSect="002C5351">
      <w:pgSz w:w="12240" w:h="15840"/>
      <w:pgMar w:top="81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51"/>
    <w:rsid w:val="002B4FF9"/>
    <w:rsid w:val="002C5351"/>
    <w:rsid w:val="0044671C"/>
    <w:rsid w:val="00867822"/>
    <w:rsid w:val="00B053DD"/>
    <w:rsid w:val="00B107A9"/>
    <w:rsid w:val="00CC09E0"/>
    <w:rsid w:val="00E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109E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5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126</Words>
  <Characters>544</Characters>
  <Application>Microsoft Macintosh Word</Application>
  <DocSecurity>0</DocSecurity>
  <Lines>181</Lines>
  <Paragraphs>74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corbett</dc:creator>
  <cp:keywords/>
  <dc:description/>
  <cp:lastModifiedBy>lucas corbett</cp:lastModifiedBy>
  <cp:revision>4</cp:revision>
  <dcterms:created xsi:type="dcterms:W3CDTF">2015-12-20T19:34:00Z</dcterms:created>
  <dcterms:modified xsi:type="dcterms:W3CDTF">2015-12-20T20:48:00Z</dcterms:modified>
</cp:coreProperties>
</file>